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BD" w:rsidRDefault="000331BD" w:rsidP="000331BD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  <w:r>
        <w:rPr>
          <w:rStyle w:val="a5"/>
          <w:b/>
          <w:bCs/>
        </w:rPr>
        <w:t>Тур Знакомство с Узбекистаном на майские праздники</w:t>
      </w:r>
    </w:p>
    <w:p w:rsidR="0064341A" w:rsidRDefault="0064341A" w:rsidP="000331BD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  <w:r>
        <w:rPr>
          <w:rStyle w:val="a5"/>
          <w:b/>
          <w:bCs/>
        </w:rPr>
        <w:t>6 - 11 мая</w:t>
      </w:r>
    </w:p>
    <w:p w:rsidR="000331BD" w:rsidRDefault="000331BD" w:rsidP="000331BD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 xml:space="preserve">6 дней\ </w:t>
      </w:r>
      <w:proofErr w:type="gramStart"/>
      <w:r>
        <w:rPr>
          <w:rStyle w:val="a5"/>
          <w:b/>
          <w:bCs/>
        </w:rPr>
        <w:t>5  ночей</w:t>
      </w:r>
      <w:bookmarkStart w:id="0" w:name="_GoBack"/>
      <w:bookmarkEnd w:id="0"/>
      <w:proofErr w:type="gramEnd"/>
    </w:p>
    <w:p w:rsidR="000331BD" w:rsidRDefault="000331BD" w:rsidP="000331BD">
      <w:pPr>
        <w:pStyle w:val="a3"/>
        <w:spacing w:before="0" w:beforeAutospacing="0" w:after="0" w:afterAutospacing="0"/>
      </w:pPr>
      <w:r>
        <w:rPr>
          <w:rStyle w:val="a4"/>
        </w:rPr>
        <w:t>1 день. (</w:t>
      </w:r>
      <w:r>
        <w:rPr>
          <w:rStyle w:val="a4"/>
        </w:rPr>
        <w:t>06.05.2021) АЛМА-АТА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В 20:00 — выезд из </w:t>
      </w:r>
      <w:r>
        <w:t xml:space="preserve">Алматы к границе </w:t>
      </w:r>
      <w:proofErr w:type="spellStart"/>
      <w:r>
        <w:t>Черняевка</w:t>
      </w:r>
      <w:proofErr w:type="spellEnd"/>
      <w:r>
        <w:t>. (</w:t>
      </w:r>
      <w:r>
        <w:t xml:space="preserve">место сбора </w:t>
      </w:r>
      <w:proofErr w:type="spellStart"/>
      <w:r>
        <w:t>ул.Байтурсынова</w:t>
      </w:r>
      <w:proofErr w:type="spellEnd"/>
      <w:r>
        <w:t xml:space="preserve"> 100, между </w:t>
      </w:r>
      <w:proofErr w:type="spellStart"/>
      <w:r>
        <w:t>пр.Абая</w:t>
      </w:r>
      <w:proofErr w:type="spellEnd"/>
      <w:r>
        <w:t xml:space="preserve"> и </w:t>
      </w:r>
      <w:proofErr w:type="spellStart"/>
      <w:r>
        <w:t>ул.Сатпаева</w:t>
      </w:r>
      <w:proofErr w:type="spellEnd"/>
      <w:r>
        <w:t>)</w:t>
      </w:r>
      <w:r>
        <w:t>. Выезд в Ташкент осуществляется в комфортабельных спальных автобусах марки «</w:t>
      </w:r>
      <w:proofErr w:type="spellStart"/>
      <w:r>
        <w:rPr>
          <w:lang w:val="en-US"/>
        </w:rPr>
        <w:t>Youtong</w:t>
      </w:r>
      <w:proofErr w:type="spellEnd"/>
      <w:r>
        <w:t>». В сал</w:t>
      </w:r>
      <w:r>
        <w:t>оне, спальные места, телевизор, пастельные принадлежности)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Обязательно всем имеет ПЦР тесты, с сроком </w:t>
      </w:r>
      <w:r>
        <w:t>не более 72 часов</w:t>
      </w:r>
      <w:r>
        <w:t>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rPr>
          <w:rStyle w:val="a4"/>
        </w:rPr>
        <w:t>2 день</w:t>
      </w:r>
      <w:r>
        <w:rPr>
          <w:rStyle w:val="a4"/>
        </w:rPr>
        <w:t>.</w:t>
      </w:r>
      <w:r>
        <w:rPr>
          <w:rStyle w:val="a4"/>
        </w:rPr>
        <w:t xml:space="preserve"> (07.05.2021) ТАШКЕНТ.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07:00-07:30 — прибытие в </w:t>
      </w:r>
      <w:proofErr w:type="spellStart"/>
      <w:r>
        <w:t>Черняевку</w:t>
      </w:r>
      <w:proofErr w:type="spellEnd"/>
      <w:r>
        <w:t>, пересечение границы,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08:30 — прибытие в Узбекистан, </w:t>
      </w:r>
      <w:r>
        <w:t>встреча группы.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09:00 — выезд в Ташкент.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Прибытие в Ташкент.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10:00 Завтрак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11:00-13:00 </w:t>
      </w:r>
      <w:r>
        <w:t>Экскурсионная программа в Ташкенте: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Посещен</w:t>
      </w:r>
      <w:r>
        <w:t xml:space="preserve">ие: Медресе </w:t>
      </w:r>
      <w:proofErr w:type="spellStart"/>
      <w:r>
        <w:t>Кукилдош</w:t>
      </w:r>
      <w:proofErr w:type="spellEnd"/>
      <w:r>
        <w:t xml:space="preserve"> (16 век); </w:t>
      </w:r>
      <w:r>
        <w:rPr>
          <w:u w:val="single"/>
        </w:rPr>
        <w:t xml:space="preserve">Посещение комплекса </w:t>
      </w:r>
      <w:proofErr w:type="spellStart"/>
      <w:r>
        <w:rPr>
          <w:u w:val="single"/>
        </w:rPr>
        <w:t>Х</w:t>
      </w:r>
      <w:r>
        <w:rPr>
          <w:u w:val="single"/>
        </w:rPr>
        <w:t>асти</w:t>
      </w:r>
      <w:proofErr w:type="spellEnd"/>
      <w:r>
        <w:rPr>
          <w:u w:val="single"/>
        </w:rPr>
        <w:t xml:space="preserve"> Имам со священным Кораном </w:t>
      </w:r>
      <w:r>
        <w:rPr>
          <w:u w:val="single"/>
        </w:rPr>
        <w:t xml:space="preserve">(644-656 </w:t>
      </w:r>
      <w:proofErr w:type="spellStart"/>
      <w:r>
        <w:rPr>
          <w:u w:val="single"/>
        </w:rPr>
        <w:t>гг</w:t>
      </w:r>
      <w:proofErr w:type="spellEnd"/>
      <w:proofErr w:type="gramStart"/>
      <w:r>
        <w:t>) :</w:t>
      </w:r>
      <w:proofErr w:type="gramEnd"/>
      <w:r>
        <w:t xml:space="preserve"> медресе </w:t>
      </w:r>
      <w:proofErr w:type="spellStart"/>
      <w:r>
        <w:t>Каффал</w:t>
      </w:r>
      <w:proofErr w:type="spellEnd"/>
      <w:r>
        <w:t xml:space="preserve"> - </w:t>
      </w:r>
      <w:proofErr w:type="spellStart"/>
      <w:r>
        <w:t>Шаши</w:t>
      </w:r>
      <w:proofErr w:type="spellEnd"/>
      <w:r>
        <w:t xml:space="preserve"> (16 век); медресе Барак-Хан(16 век);  Посеще</w:t>
      </w:r>
      <w:r>
        <w:t>ние и фото сессия у здание Посольст</w:t>
      </w:r>
      <w:r>
        <w:t xml:space="preserve">ва Казахстана, Комплекса </w:t>
      </w:r>
      <w:proofErr w:type="spellStart"/>
      <w:r>
        <w:t>Шайхантаур</w:t>
      </w:r>
      <w:proofErr w:type="spellEnd"/>
      <w:r>
        <w:t xml:space="preserve"> где по</w:t>
      </w:r>
      <w:r>
        <w:t>хоронен «Толе-би</w:t>
      </w:r>
      <w:r>
        <w:t xml:space="preserve">». мечеть Минор, Площадь Амира </w:t>
      </w:r>
      <w:proofErr w:type="spellStart"/>
      <w:r>
        <w:t>Темура</w:t>
      </w:r>
      <w:proofErr w:type="spellEnd"/>
      <w:r>
        <w:t>;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14:00 Обед в Плов –центре. (</w:t>
      </w:r>
      <w:r>
        <w:t>делается 6- видов Узбекского плова: «Праздничный», «Той-</w:t>
      </w:r>
      <w:proofErr w:type="spellStart"/>
      <w:r>
        <w:t>оши</w:t>
      </w:r>
      <w:proofErr w:type="spellEnd"/>
      <w:r>
        <w:t>», «</w:t>
      </w:r>
      <w:proofErr w:type="spellStart"/>
      <w:r>
        <w:t>Чойхона</w:t>
      </w:r>
      <w:proofErr w:type="spellEnd"/>
      <w:r>
        <w:t>-па</w:t>
      </w:r>
      <w:r>
        <w:t>лов», «</w:t>
      </w:r>
      <w:proofErr w:type="spellStart"/>
      <w:r>
        <w:t>Девзира</w:t>
      </w:r>
      <w:proofErr w:type="spellEnd"/>
      <w:r>
        <w:t>-палов» и т.д.</w:t>
      </w:r>
      <w:r>
        <w:t>)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Продолжение экскурсии в Ташкенте: Ташкентское метрополитен</w:t>
      </w:r>
      <w:r>
        <w:t>,</w:t>
      </w:r>
      <w:r>
        <w:t xml:space="preserve"> </w:t>
      </w:r>
      <w:r>
        <w:t>Монумент Мужество, посещение базара «</w:t>
      </w:r>
      <w:proofErr w:type="spellStart"/>
      <w:r>
        <w:t>Чор</w:t>
      </w:r>
      <w:proofErr w:type="spellEnd"/>
      <w:r>
        <w:t xml:space="preserve">-СУ» и «Обжорного ряда».  Мастер класс по приготовлению «Узбекских лепешек». мечеть Ходжа </w:t>
      </w:r>
      <w:proofErr w:type="spellStart"/>
      <w:r>
        <w:t>Ахрар</w:t>
      </w:r>
      <w:proofErr w:type="spellEnd"/>
      <w:r>
        <w:t xml:space="preserve"> Вали,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17:00 — заезд в ресторан «</w:t>
      </w:r>
      <w:proofErr w:type="gramStart"/>
      <w:r>
        <w:t>Сильвия»  на</w:t>
      </w:r>
      <w:proofErr w:type="gramEnd"/>
      <w:r>
        <w:t xml:space="preserve"> ужин.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После ужина автобусная прогулка по вечернему Ташкенту.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Ташкент-сити, Успенский Собор, Собор Святейшего Сердца Иисуса и иные достопримечательности г. Ташкент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Трансфер до вокзала.  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21:10 Выезд и ночлег </w:t>
      </w:r>
      <w:r>
        <w:t xml:space="preserve">в поезде «Ташкент-Бухара» купейные вагоны. </w:t>
      </w:r>
      <w:r>
        <w:rPr>
          <w:rStyle w:val="a5"/>
        </w:rPr>
        <w:t>(</w:t>
      </w:r>
      <w:r>
        <w:rPr>
          <w:rStyle w:val="a5"/>
        </w:rPr>
        <w:t>по выбору группы, ночь в Ташкенте и утром маршрут в обратном порядке выезд в Самарканд)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rPr>
          <w:rStyle w:val="a4"/>
        </w:rPr>
        <w:t xml:space="preserve">3-День. (08.05.2021) </w:t>
      </w:r>
      <w:r>
        <w:rPr>
          <w:rStyle w:val="a4"/>
        </w:rPr>
        <w:t>БУХАРА.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8:00 Прибытие в Бухару</w:t>
      </w:r>
      <w:r>
        <w:t>. Завтрак. Отдых.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10:</w:t>
      </w:r>
      <w:r>
        <w:t>00 Экскурсионная программа на целый день в Бухаре: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Площадь </w:t>
      </w:r>
      <w:proofErr w:type="spellStart"/>
      <w:r>
        <w:t>ЛябиХавуз</w:t>
      </w:r>
      <w:proofErr w:type="spellEnd"/>
      <w:r>
        <w:t xml:space="preserve">: Медресе </w:t>
      </w:r>
      <w:proofErr w:type="spellStart"/>
      <w:r>
        <w:t>Надыр</w:t>
      </w:r>
      <w:proofErr w:type="spellEnd"/>
      <w:r>
        <w:t xml:space="preserve"> Диван Беги (17 век), </w:t>
      </w:r>
      <w:proofErr w:type="spellStart"/>
      <w:r>
        <w:t>Чанака</w:t>
      </w:r>
      <w:proofErr w:type="spellEnd"/>
      <w:r>
        <w:t xml:space="preserve"> (17 век); </w:t>
      </w:r>
      <w:proofErr w:type="spellStart"/>
      <w:r>
        <w:t>БолоХавуз</w:t>
      </w:r>
      <w:proofErr w:type="spellEnd"/>
      <w:r>
        <w:t>;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Мечеть </w:t>
      </w:r>
      <w:proofErr w:type="spellStart"/>
      <w:r>
        <w:t>Магоки-Аттари</w:t>
      </w:r>
      <w:proofErr w:type="spellEnd"/>
      <w:r>
        <w:t xml:space="preserve"> (12 век); Улугбек (15 век) и медресе </w:t>
      </w:r>
      <w:proofErr w:type="spellStart"/>
      <w:r>
        <w:t>Кукельдаш</w:t>
      </w:r>
      <w:proofErr w:type="spellEnd"/>
      <w:r>
        <w:t xml:space="preserve"> (16 век);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Обзорная по Пои-</w:t>
      </w:r>
      <w:proofErr w:type="spellStart"/>
      <w:r>
        <w:t>Калян</w:t>
      </w:r>
      <w:proofErr w:type="spellEnd"/>
      <w:r>
        <w:t xml:space="preserve">. Этот монумент включает в себя минарет </w:t>
      </w:r>
      <w:proofErr w:type="spellStart"/>
      <w:r>
        <w:t>Калян</w:t>
      </w:r>
      <w:proofErr w:type="spellEnd"/>
      <w:r>
        <w:t xml:space="preserve"> (12 век), мечеть (15 век), и медресе Амир </w:t>
      </w:r>
      <w:proofErr w:type="spellStart"/>
      <w:r>
        <w:t>Алим</w:t>
      </w:r>
      <w:proofErr w:type="spellEnd"/>
      <w:r>
        <w:t>-Хана (19-20 век); Медресе Мири-</w:t>
      </w:r>
      <w:proofErr w:type="spellStart"/>
      <w:r>
        <w:t>Араб.Арк</w:t>
      </w:r>
      <w:proofErr w:type="spellEnd"/>
      <w:r>
        <w:t xml:space="preserve"> (10-19 век);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13:00 </w:t>
      </w:r>
      <w:r>
        <w:t>Обед в национальном ресторане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Продолжение </w:t>
      </w:r>
      <w:r>
        <w:t xml:space="preserve">экскурсии в Бухаре: </w:t>
      </w:r>
      <w:r>
        <w:t xml:space="preserve">-Мавзолей Исмаила </w:t>
      </w:r>
      <w:proofErr w:type="spellStart"/>
      <w:r>
        <w:t>Саманий</w:t>
      </w:r>
      <w:proofErr w:type="spellEnd"/>
      <w:r>
        <w:t xml:space="preserve"> (9-10 век) (Исмаил </w:t>
      </w:r>
      <w:proofErr w:type="spellStart"/>
      <w:r>
        <w:t>Саманий</w:t>
      </w:r>
      <w:proofErr w:type="spellEnd"/>
      <w:r>
        <w:t xml:space="preserve">, представитель могущественной династии </w:t>
      </w:r>
      <w:proofErr w:type="spellStart"/>
      <w:r>
        <w:t>Саманидов</w:t>
      </w:r>
      <w:proofErr w:type="spellEnd"/>
      <w:r>
        <w:t xml:space="preserve">); Мавзолей </w:t>
      </w:r>
      <w:proofErr w:type="spellStart"/>
      <w:r>
        <w:t>Чашма</w:t>
      </w:r>
      <w:proofErr w:type="spellEnd"/>
      <w:r>
        <w:t>-и-</w:t>
      </w:r>
      <w:proofErr w:type="spellStart"/>
      <w:r>
        <w:t>Аюб</w:t>
      </w:r>
      <w:proofErr w:type="spellEnd"/>
      <w:r>
        <w:t xml:space="preserve"> (12-14 </w:t>
      </w:r>
      <w:proofErr w:type="gramStart"/>
      <w:r>
        <w:t>век )</w:t>
      </w:r>
      <w:proofErr w:type="gramEnd"/>
    </w:p>
    <w:p w:rsidR="000331BD" w:rsidRDefault="000331BD" w:rsidP="000331BD">
      <w:pPr>
        <w:pStyle w:val="a3"/>
        <w:spacing w:before="0" w:beforeAutospacing="0" w:after="0" w:afterAutospacing="0"/>
      </w:pPr>
      <w:r>
        <w:t>На ужин мастер класс по приго</w:t>
      </w:r>
      <w:r>
        <w:t xml:space="preserve">товлению Бухарского </w:t>
      </w:r>
      <w:proofErr w:type="spellStart"/>
      <w:r>
        <w:t>суфики-ош</w:t>
      </w:r>
      <w:proofErr w:type="spellEnd"/>
      <w:r>
        <w:t xml:space="preserve"> (</w:t>
      </w:r>
      <w:r>
        <w:t>плова)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rPr>
          <w:rStyle w:val="a4"/>
        </w:rPr>
        <w:t>4-День. (09.05) БУХАРА-САМАРКАНД.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08:00 </w:t>
      </w:r>
      <w:r>
        <w:t>Завтрак. Свободный день в Бухаре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Посещение знаменитых </w:t>
      </w:r>
      <w:proofErr w:type="spellStart"/>
      <w:r>
        <w:t>ТОКи</w:t>
      </w:r>
      <w:proofErr w:type="spellEnd"/>
      <w:r>
        <w:t xml:space="preserve"> </w:t>
      </w:r>
      <w:proofErr w:type="gramStart"/>
      <w:r>
        <w:t>( Торговый</w:t>
      </w:r>
      <w:proofErr w:type="gramEnd"/>
      <w:r>
        <w:t xml:space="preserve"> ряды в старинном караван</w:t>
      </w:r>
      <w:r>
        <w:t xml:space="preserve"> </w:t>
      </w:r>
      <w:r>
        <w:t xml:space="preserve">сарае, посещение мастерских по изготовление Бухарских ковров, и Бухарского </w:t>
      </w:r>
      <w:proofErr w:type="spellStart"/>
      <w:r>
        <w:t>щелька</w:t>
      </w:r>
      <w:proofErr w:type="spellEnd"/>
      <w:r>
        <w:t>) также базаров.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Трансферт в вокзал.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15:</w:t>
      </w:r>
      <w:r>
        <w:t xml:space="preserve">55 Выезд в Самарканд фирменном поезде. Прибытие в Самарканд.    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19:00-20:00 </w:t>
      </w:r>
      <w:r>
        <w:t>Размещение в выбранной гостинице отдых.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rPr>
          <w:rStyle w:val="a4"/>
        </w:rPr>
        <w:t>5-День (10.05</w:t>
      </w:r>
      <w:proofErr w:type="gramStart"/>
      <w:r>
        <w:rPr>
          <w:rStyle w:val="a4"/>
        </w:rPr>
        <w:t>)  САМАРКАНД</w:t>
      </w:r>
      <w:proofErr w:type="gramEnd"/>
      <w:r>
        <w:rPr>
          <w:rStyle w:val="a4"/>
        </w:rPr>
        <w:t>-ТАШКЕНТ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08:00 </w:t>
      </w:r>
      <w:r>
        <w:t>Завтрак.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10:00 </w:t>
      </w:r>
      <w:r>
        <w:t xml:space="preserve">Экскурсии по </w:t>
      </w:r>
      <w:proofErr w:type="gramStart"/>
      <w:r>
        <w:t>городу:  Мавзолей</w:t>
      </w:r>
      <w:proofErr w:type="gramEnd"/>
      <w:r>
        <w:t xml:space="preserve"> </w:t>
      </w:r>
      <w:proofErr w:type="spellStart"/>
      <w:r>
        <w:t>Гури</w:t>
      </w:r>
      <w:proofErr w:type="spellEnd"/>
      <w:r>
        <w:t xml:space="preserve"> Амир (15 век), площадь </w:t>
      </w:r>
      <w:proofErr w:type="spellStart"/>
      <w:r>
        <w:t>Регистан</w:t>
      </w:r>
      <w:proofErr w:type="spellEnd"/>
      <w:r>
        <w:t>,  который состоит из медресе «Улугбек (15 век)», «Шер Дор (17 век)», «</w:t>
      </w:r>
      <w:proofErr w:type="spellStart"/>
      <w:r>
        <w:t>Тилла</w:t>
      </w:r>
      <w:proofErr w:type="spellEnd"/>
      <w:r>
        <w:t xml:space="preserve"> Кари (17 век)».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lastRenderedPageBreak/>
        <w:t xml:space="preserve">13:00 </w:t>
      </w:r>
      <w:r>
        <w:t>Обед с мастер классом.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14:</w:t>
      </w:r>
      <w:r>
        <w:t xml:space="preserve">00 Продолжение экскурсионной программы </w:t>
      </w:r>
      <w:proofErr w:type="gramStart"/>
      <w:r>
        <w:t>( или</w:t>
      </w:r>
      <w:proofErr w:type="gramEnd"/>
      <w:r>
        <w:t xml:space="preserve"> свободное время). Архитектурный комплекс «Некрополь </w:t>
      </w:r>
      <w:proofErr w:type="spellStart"/>
      <w:r>
        <w:t>Шохи-</w:t>
      </w:r>
      <w:proofErr w:type="gramStart"/>
      <w:r>
        <w:t>Зинда</w:t>
      </w:r>
      <w:proofErr w:type="spellEnd"/>
      <w:r>
        <w:t>»(</w:t>
      </w:r>
      <w:proofErr w:type="gramEnd"/>
      <w:r>
        <w:t>11-15 век), Обсерватория Улугбека. Посещение знаменитого базара «</w:t>
      </w:r>
      <w:proofErr w:type="spellStart"/>
      <w:r>
        <w:t>Сиаб</w:t>
      </w:r>
      <w:proofErr w:type="spellEnd"/>
      <w:r>
        <w:t>»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18:</w:t>
      </w:r>
      <w:r>
        <w:t>00 Выезд в Ташкент комфортабельном скоростном поезде «</w:t>
      </w:r>
      <w:proofErr w:type="spellStart"/>
      <w:r>
        <w:t>Афросиаб</w:t>
      </w:r>
      <w:proofErr w:type="spellEnd"/>
      <w:r>
        <w:t>».  (билеты эконом класс) в Самарканд.  Время в пути 2-30 часа.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19:</w:t>
      </w:r>
      <w:r>
        <w:t xml:space="preserve">30 прибытие </w:t>
      </w:r>
      <w:proofErr w:type="gramStart"/>
      <w:r>
        <w:t>в  Ташкент</w:t>
      </w:r>
      <w:proofErr w:type="gramEnd"/>
      <w:r>
        <w:t>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Ужин в ресторане по выбору группы.  Размещение в гостинице. Отдых.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rPr>
          <w:rStyle w:val="a4"/>
        </w:rPr>
        <w:t>6-день. (11.05) ТАШКЕНТ- АЛМА-АТА.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 xml:space="preserve">08:00 </w:t>
      </w:r>
      <w:r>
        <w:t>Завтрак.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09:00 </w:t>
      </w:r>
      <w:r>
        <w:t xml:space="preserve">Проводы в КПП </w:t>
      </w:r>
      <w:proofErr w:type="gramStart"/>
      <w:r>
        <w:t xml:space="preserve">« </w:t>
      </w:r>
      <w:proofErr w:type="spellStart"/>
      <w:r>
        <w:t>Гишт</w:t>
      </w:r>
      <w:proofErr w:type="gramEnd"/>
      <w:r>
        <w:t>-куприк</w:t>
      </w:r>
      <w:proofErr w:type="spellEnd"/>
      <w:r>
        <w:t>».</w:t>
      </w:r>
    </w:p>
    <w:p w:rsidR="000331BD" w:rsidRDefault="000331BD" w:rsidP="000331BD">
      <w:pPr>
        <w:pStyle w:val="a3"/>
        <w:spacing w:before="0" w:beforeAutospacing="0" w:after="0" w:afterAutospacing="0"/>
      </w:pPr>
      <w:r>
        <w:t>11:</w:t>
      </w:r>
      <w:r>
        <w:t>00 После прохождения границы трансфер в г. Алматы.</w:t>
      </w:r>
    </w:p>
    <w:p w:rsidR="000331BD" w:rsidRDefault="000331BD" w:rsidP="000331BD">
      <w:pPr>
        <w:pStyle w:val="a3"/>
        <w:spacing w:before="0" w:beforeAutospacing="0" w:after="0" w:afterAutospacing="0"/>
      </w:pPr>
      <w:proofErr w:type="gramStart"/>
      <w:r>
        <w:t>21:</w:t>
      </w:r>
      <w:r>
        <w:t>00  Прибытие</w:t>
      </w:r>
      <w:proofErr w:type="gramEnd"/>
      <w:r>
        <w:t xml:space="preserve"> в Алматы.</w:t>
      </w:r>
    </w:p>
    <w:p w:rsidR="003C6DB8" w:rsidRDefault="003C6DB8" w:rsidP="000331BD">
      <w:pPr>
        <w:spacing w:after="0"/>
      </w:pPr>
    </w:p>
    <w:p w:rsidR="000331BD" w:rsidRDefault="000331BD" w:rsidP="000331BD">
      <w:pPr>
        <w:spacing w:after="0"/>
      </w:pPr>
      <w:r>
        <w:t>*Размещение в гостиницах 3* с удобствами</w:t>
      </w:r>
    </w:p>
    <w:p w:rsidR="000331BD" w:rsidRDefault="000331BD" w:rsidP="000331BD">
      <w:pPr>
        <w:spacing w:after="0"/>
      </w:pPr>
    </w:p>
    <w:sectPr w:rsidR="000331BD" w:rsidSect="000331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6"/>
    <w:rsid w:val="000331BD"/>
    <w:rsid w:val="003C6DB8"/>
    <w:rsid w:val="0064341A"/>
    <w:rsid w:val="008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34E0"/>
  <w15:chartTrackingRefBased/>
  <w15:docId w15:val="{1DAD14BF-393B-49C4-B35A-83CD9E5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BD"/>
    <w:rPr>
      <w:b/>
      <w:bCs/>
    </w:rPr>
  </w:style>
  <w:style w:type="character" w:styleId="a5">
    <w:name w:val="Emphasis"/>
    <w:basedOn w:val="a0"/>
    <w:uiPriority w:val="20"/>
    <w:qFormat/>
    <w:rsid w:val="00033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2021-04-13T03:45:00Z</dcterms:created>
  <dcterms:modified xsi:type="dcterms:W3CDTF">2021-04-13T03:45:00Z</dcterms:modified>
</cp:coreProperties>
</file>